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A4F2C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</w:p>
    <w:p w14:paraId="79EC14EF" w14:textId="7B151037" w:rsidR="00622CB2" w:rsidRPr="00B95967" w:rsidRDefault="00622CB2" w:rsidP="00870610">
      <w:pPr>
        <w:pStyle w:val="Nagwek1"/>
        <w:spacing w:line="360" w:lineRule="auto"/>
        <w:rPr>
          <w:rFonts w:ascii="Lato Light" w:hAnsi="Lato Light"/>
          <w:b/>
          <w:bCs/>
          <w:color w:val="auto"/>
          <w:sz w:val="22"/>
          <w:szCs w:val="22"/>
        </w:rPr>
      </w:pPr>
      <w:r w:rsidRPr="00B95967">
        <w:rPr>
          <w:rFonts w:ascii="Lato Light" w:hAnsi="Lato Light"/>
          <w:b/>
          <w:bCs/>
          <w:color w:val="auto"/>
          <w:sz w:val="22"/>
          <w:szCs w:val="22"/>
        </w:rPr>
        <w:t>Zał. nr 2 do Komunikatu o naborze osób członkowskich Komis</w:t>
      </w:r>
      <w:r w:rsidR="00A27A65" w:rsidRPr="00B95967">
        <w:rPr>
          <w:rFonts w:ascii="Lato Light" w:hAnsi="Lato Light"/>
          <w:b/>
          <w:bCs/>
          <w:color w:val="auto"/>
          <w:sz w:val="22"/>
          <w:szCs w:val="22"/>
        </w:rPr>
        <w:t>ji ds. Dostępności Uczelni przy </w:t>
      </w:r>
      <w:r w:rsidRPr="00B95967">
        <w:rPr>
          <w:rFonts w:ascii="Lato Light" w:hAnsi="Lato Light"/>
          <w:b/>
          <w:bCs/>
          <w:color w:val="auto"/>
          <w:sz w:val="22"/>
          <w:szCs w:val="22"/>
        </w:rPr>
        <w:t>KRASP</w:t>
      </w:r>
    </w:p>
    <w:p w14:paraId="70EC1FBD" w14:textId="77777777" w:rsidR="00622CB2" w:rsidRPr="00B95967" w:rsidRDefault="00622CB2" w:rsidP="00870610">
      <w:pPr>
        <w:pStyle w:val="Nagwek1"/>
        <w:spacing w:line="360" w:lineRule="auto"/>
        <w:jc w:val="center"/>
        <w:rPr>
          <w:rFonts w:ascii="Lato Light" w:hAnsi="Lato Light"/>
          <w:b/>
          <w:bCs/>
          <w:color w:val="auto"/>
          <w:sz w:val="22"/>
          <w:szCs w:val="22"/>
        </w:rPr>
      </w:pPr>
      <w:r w:rsidRPr="00B95967">
        <w:rPr>
          <w:rFonts w:ascii="Lato Light" w:hAnsi="Lato Light"/>
          <w:b/>
          <w:bCs/>
          <w:color w:val="auto"/>
          <w:sz w:val="22"/>
          <w:szCs w:val="22"/>
        </w:rPr>
        <w:t>Karta zgłoszeniowa osoby kandydującej</w:t>
      </w:r>
    </w:p>
    <w:p w14:paraId="2D8A8CDF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374B208D" w14:textId="77777777" w:rsidR="00622CB2" w:rsidRPr="00B95967" w:rsidRDefault="00622CB2" w:rsidP="00870610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Lato Light" w:eastAsia="Calibri" w:hAnsi="Lato Light" w:cs="Calibri"/>
          <w:kern w:val="0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Ja (imię i nazwisko), zgłaszam swoją kandydaturę na osobę członkowską w Komisji ds. Dostępności Uczelni przy Konferencji Rektorów Akademickich Szkół Polskich na kadencję 2024-2028 z ramienia uczelni (nazwa uczelni).</w:t>
      </w:r>
    </w:p>
    <w:p w14:paraId="582C9D62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jc w:val="both"/>
        <w:rPr>
          <w:rFonts w:ascii="Lato Light" w:eastAsia="Calibri" w:hAnsi="Lato Light" w:cs="Calibri"/>
        </w:rPr>
      </w:pPr>
    </w:p>
    <w:p w14:paraId="429EA27A" w14:textId="77777777" w:rsidR="00622CB2" w:rsidRPr="00B95967" w:rsidRDefault="00622CB2" w:rsidP="00870610">
      <w:pPr>
        <w:pStyle w:val="Akapitzlist"/>
        <w:widowControl w:val="0"/>
        <w:numPr>
          <w:ilvl w:val="0"/>
          <w:numId w:val="2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Merytoryczne uzasadnienie zgłoszenia według kryteriów opisanych w załączniku nr 1 „Kryteria naboru członków do Komisji ds. Dostępności” Uczelni”:</w:t>
      </w:r>
    </w:p>
    <w:p w14:paraId="5ACBEF0C" w14:textId="611CE584" w:rsidR="00622CB2" w:rsidRPr="00B95967" w:rsidRDefault="00622CB2" w:rsidP="00870610">
      <w:pPr>
        <w:pStyle w:val="Akapitzlist"/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276" w:hanging="425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b/>
          <w:sz w:val="22"/>
          <w:szCs w:val="22"/>
        </w:rPr>
        <w:t>Zatrudnienie - Kryterium wymagane</w:t>
      </w:r>
      <w:r w:rsidRPr="00B95967">
        <w:rPr>
          <w:rFonts w:ascii="Lato Light" w:hAnsi="Lato Light"/>
          <w:sz w:val="22"/>
          <w:szCs w:val="22"/>
        </w:rPr>
        <w:t>: minimum 5 lat zatrudnienia w obszarze dostępności uczelni lub wsparcia różnorodnych potrzeb edukacyjnych na uczelni. Zatrudnienie na uczelni będącej członkiem KRASP na podstawie umowy o pracę, w pełnym wymiarze etatu w obszarze dostępności uczelni lub wsparcia różnorodnych potrzeb edukacyjnych na uczelni, np. praca w jednostce związanej z dostępnością, stanowisko pełnomocnika rektora ds. osób z niepełnosprawnościami. Jeżeli obowiązki związane z zapewnianiem dostępności uczelni stanowią część pełnego etatu – należy wskazać wy</w:t>
      </w:r>
      <w:r w:rsidR="00870610" w:rsidRPr="00B95967">
        <w:rPr>
          <w:rFonts w:ascii="Lato Light" w:hAnsi="Lato Light"/>
          <w:sz w:val="22"/>
          <w:szCs w:val="22"/>
        </w:rPr>
        <w:t>miar etatu związany wyłącznie z </w:t>
      </w:r>
      <w:r w:rsidRPr="00B95967">
        <w:rPr>
          <w:rFonts w:ascii="Lato Light" w:hAnsi="Lato Light"/>
          <w:sz w:val="22"/>
          <w:szCs w:val="22"/>
        </w:rPr>
        <w:t xml:space="preserve">dostępnością. </w:t>
      </w:r>
    </w:p>
    <w:p w14:paraId="5C9E7932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/>
        <w:rPr>
          <w:rFonts w:ascii="Lato Light" w:hAnsi="Lato Light"/>
          <w:sz w:val="22"/>
          <w:szCs w:val="22"/>
        </w:rPr>
      </w:pPr>
    </w:p>
    <w:p w14:paraId="469C6B33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99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b/>
          <w:sz w:val="22"/>
          <w:szCs w:val="22"/>
        </w:rPr>
        <w:t>Kryterium premiujące</w:t>
      </w:r>
      <w:r w:rsidRPr="00B95967">
        <w:rPr>
          <w:rFonts w:ascii="Lato Light" w:hAnsi="Lato Light"/>
          <w:sz w:val="22"/>
          <w:szCs w:val="22"/>
        </w:rPr>
        <w:t>: kierowanie jednostką ds. dostępności lub pełnienie funkcji koordynatora ds. dostępności przez co najmniej 5 lat.</w:t>
      </w:r>
    </w:p>
    <w:p w14:paraId="79C95CEA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Opis osoby kandydującej: </w:t>
      </w:r>
    </w:p>
    <w:p w14:paraId="3CFE7199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58C657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>……………………………………………………………………………………………………………………………………………….</w:t>
      </w:r>
    </w:p>
    <w:p w14:paraId="50BD9D38" w14:textId="77777777" w:rsidR="00622CB2" w:rsidRPr="00B95967" w:rsidRDefault="00622CB2" w:rsidP="00870610">
      <w:pPr>
        <w:pStyle w:val="Akapitzlist"/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851" w:hanging="425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b/>
          <w:sz w:val="22"/>
          <w:szCs w:val="22"/>
        </w:rPr>
        <w:lastRenderedPageBreak/>
        <w:t>Dokonania - Osobisty wkład w rozwój dostępności na uczelni</w:t>
      </w:r>
      <w:r w:rsidRPr="00B95967">
        <w:rPr>
          <w:rFonts w:ascii="Lato Light" w:hAnsi="Lato Light"/>
          <w:sz w:val="22"/>
          <w:szCs w:val="22"/>
        </w:rPr>
        <w:t>, w której pracuje lub pracowała osoba kandydująca w ciągu ostatnich 5 lat. Na przykład:</w:t>
      </w:r>
    </w:p>
    <w:p w14:paraId="15454E3B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1. </w:t>
      </w:r>
      <w:proofErr w:type="gramStart"/>
      <w:r w:rsidRPr="00B95967">
        <w:rPr>
          <w:rFonts w:ascii="Lato Light" w:hAnsi="Lato Light"/>
          <w:sz w:val="22"/>
          <w:szCs w:val="22"/>
        </w:rPr>
        <w:t>wprowadzenie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systemowych rozwiązań w obszarze dostępności uczelni, np. procesów lub procedur przyznawania wsparcia w uczelni (przykłady);</w:t>
      </w:r>
    </w:p>
    <w:p w14:paraId="1ED6DB97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2. </w:t>
      </w:r>
      <w:proofErr w:type="gramStart"/>
      <w:r w:rsidRPr="00B95967">
        <w:rPr>
          <w:rFonts w:ascii="Lato Light" w:hAnsi="Lato Light"/>
          <w:sz w:val="22"/>
          <w:szCs w:val="22"/>
        </w:rPr>
        <w:t>poszerzenie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oferty wsparcia dla osób ze szczególnymi potrzebami na uczelni (przykłady);</w:t>
      </w:r>
    </w:p>
    <w:p w14:paraId="33B30580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3. </w:t>
      </w:r>
      <w:proofErr w:type="gramStart"/>
      <w:r w:rsidRPr="00B95967">
        <w:rPr>
          <w:rFonts w:ascii="Lato Light" w:hAnsi="Lato Light"/>
          <w:sz w:val="22"/>
          <w:szCs w:val="22"/>
        </w:rPr>
        <w:t>prowadzenie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warsztatów, szkoleń lub innych form edukacyjnych z zakresu dostępności i wsparcia edukacyjnego (nazwa i liczba szkoleń, warsztatów lub innych form akademickich, liczba uczestników, czas trwania szkoleń);</w:t>
      </w:r>
    </w:p>
    <w:p w14:paraId="75E6CA93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4. </w:t>
      </w:r>
      <w:proofErr w:type="gramStart"/>
      <w:r w:rsidRPr="00B95967">
        <w:rPr>
          <w:rFonts w:ascii="Lato Light" w:hAnsi="Lato Light"/>
          <w:sz w:val="22"/>
          <w:szCs w:val="22"/>
        </w:rPr>
        <w:t>konsultowanie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rozwiązań dostępności w uczelni w obszarze architektury, informacyjno-komunikacyjnej, cyfrowym (przykłady);</w:t>
      </w:r>
    </w:p>
    <w:p w14:paraId="31F669C1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5. </w:t>
      </w:r>
      <w:proofErr w:type="gramStart"/>
      <w:r w:rsidRPr="00B95967">
        <w:rPr>
          <w:rFonts w:ascii="Lato Light" w:hAnsi="Lato Light"/>
          <w:sz w:val="22"/>
          <w:szCs w:val="22"/>
        </w:rPr>
        <w:t>opracowanie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programów szkoleniowych wdrożonych na uczelni (przykłady);</w:t>
      </w:r>
    </w:p>
    <w:p w14:paraId="5543F0CC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6. </w:t>
      </w:r>
      <w:proofErr w:type="gramStart"/>
      <w:r w:rsidRPr="00B95967">
        <w:rPr>
          <w:rFonts w:ascii="Lato Light" w:hAnsi="Lato Light"/>
          <w:sz w:val="22"/>
          <w:szCs w:val="22"/>
        </w:rPr>
        <w:t>prowadzenie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projektów związanych z dostępnością (zakres projektu, efekty, osobiście realizowane działania);</w:t>
      </w:r>
    </w:p>
    <w:p w14:paraId="2A799A3A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7. </w:t>
      </w:r>
      <w:proofErr w:type="gramStart"/>
      <w:r w:rsidRPr="00B95967">
        <w:rPr>
          <w:rFonts w:ascii="Lato Light" w:hAnsi="Lato Light"/>
          <w:sz w:val="22"/>
          <w:szCs w:val="22"/>
        </w:rPr>
        <w:t>autorstwo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lub współautorstwo publikacji związanych z dostępnością (z podaniem danych publikacji: autorzy, tytuły, rok i miejsce wydania);</w:t>
      </w:r>
    </w:p>
    <w:p w14:paraId="161E6DED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8. </w:t>
      </w:r>
      <w:proofErr w:type="gramStart"/>
      <w:r w:rsidRPr="00B95967">
        <w:rPr>
          <w:rFonts w:ascii="Lato Light" w:hAnsi="Lato Light"/>
          <w:sz w:val="22"/>
          <w:szCs w:val="22"/>
        </w:rPr>
        <w:t>kierowanie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projektem służącym dostępności lub wytwarzającym innowacyjne rozwiązania wsparcia edukacyjnego lub dostępności (nazwa projektu);</w:t>
      </w:r>
    </w:p>
    <w:p w14:paraId="286BE22F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9. </w:t>
      </w:r>
      <w:proofErr w:type="gramStart"/>
      <w:r w:rsidRPr="00B95967">
        <w:rPr>
          <w:rFonts w:ascii="Lato Light" w:hAnsi="Lato Light"/>
          <w:sz w:val="22"/>
          <w:szCs w:val="22"/>
        </w:rPr>
        <w:t>wiedza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nabyta przez doświadczenie własnej niepełnosprawności (wymagane oświadczenie);</w:t>
      </w:r>
    </w:p>
    <w:p w14:paraId="4DD0EAAF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134" w:hanging="283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sz w:val="22"/>
          <w:szCs w:val="22"/>
        </w:rPr>
        <w:t xml:space="preserve">10. </w:t>
      </w:r>
      <w:proofErr w:type="gramStart"/>
      <w:r w:rsidRPr="00B95967">
        <w:rPr>
          <w:rFonts w:ascii="Lato Light" w:hAnsi="Lato Light"/>
          <w:sz w:val="22"/>
          <w:szCs w:val="22"/>
        </w:rPr>
        <w:t>inne</w:t>
      </w:r>
      <w:proofErr w:type="gramEnd"/>
      <w:r w:rsidRPr="00B95967">
        <w:rPr>
          <w:rFonts w:ascii="Lato Light" w:hAnsi="Lato Light"/>
          <w:sz w:val="22"/>
          <w:szCs w:val="22"/>
        </w:rPr>
        <w:t xml:space="preserve"> dokonania.</w:t>
      </w:r>
    </w:p>
    <w:p w14:paraId="62C80B99" w14:textId="77777777" w:rsidR="00622CB2" w:rsidRPr="00B95967" w:rsidRDefault="00622CB2" w:rsidP="00870610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/>
        <w:rPr>
          <w:rFonts w:ascii="Lato Light" w:hAnsi="Lato Light"/>
          <w:sz w:val="22"/>
          <w:szCs w:val="22"/>
        </w:rPr>
      </w:pPr>
    </w:p>
    <w:p w14:paraId="2F71C61F" w14:textId="77777777" w:rsidR="00622CB2" w:rsidRPr="00B95967" w:rsidRDefault="00622CB2" w:rsidP="00ED124F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851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b/>
          <w:sz w:val="22"/>
          <w:szCs w:val="22"/>
        </w:rPr>
        <w:t>Kryterium wymagane</w:t>
      </w:r>
      <w:r w:rsidRPr="00B95967">
        <w:rPr>
          <w:rFonts w:ascii="Lato Light" w:hAnsi="Lato Light"/>
          <w:sz w:val="22"/>
          <w:szCs w:val="22"/>
        </w:rPr>
        <w:t>: dokonania w minimum jednym z obszarów 1-4 wskazanych powyżej.</w:t>
      </w:r>
    </w:p>
    <w:p w14:paraId="3ACA6F6D" w14:textId="77777777" w:rsidR="00622CB2" w:rsidRPr="00B95967" w:rsidRDefault="00622CB2" w:rsidP="00ED124F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426" w:firstLine="425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b/>
          <w:sz w:val="22"/>
          <w:szCs w:val="22"/>
        </w:rPr>
        <w:t>Kryterium premiujące</w:t>
      </w:r>
      <w:r w:rsidRPr="00B95967">
        <w:rPr>
          <w:rFonts w:ascii="Lato Light" w:hAnsi="Lato Light"/>
          <w:sz w:val="22"/>
          <w:szCs w:val="22"/>
        </w:rPr>
        <w:t>: dokonania w minimum jednym z obszarów 5-10 wskazanych powyżej.</w:t>
      </w:r>
    </w:p>
    <w:p w14:paraId="03216C1D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Opis dokonań osoby kandydującej: </w:t>
      </w:r>
    </w:p>
    <w:p w14:paraId="343D3AE6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5967">
        <w:rPr>
          <w:rFonts w:ascii="Lato Light" w:hAnsi="Lato Light"/>
        </w:rPr>
        <w:lastRenderedPageBreak/>
        <w:t>………………………………………………………………………………………………………………………………</w:t>
      </w:r>
    </w:p>
    <w:p w14:paraId="2C096366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</w:p>
    <w:p w14:paraId="7F37025D" w14:textId="77777777" w:rsidR="00622CB2" w:rsidRPr="00B95967" w:rsidRDefault="00622CB2" w:rsidP="00ED124F">
      <w:pPr>
        <w:pStyle w:val="Akapitzlist"/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851" w:hanging="425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b/>
          <w:sz w:val="22"/>
          <w:szCs w:val="22"/>
        </w:rPr>
        <w:t xml:space="preserve">Rozwój własnych kompetencji - </w:t>
      </w:r>
      <w:r w:rsidRPr="00B95967">
        <w:rPr>
          <w:rFonts w:ascii="Lato Light" w:hAnsi="Lato Light"/>
          <w:sz w:val="22"/>
          <w:szCs w:val="22"/>
        </w:rPr>
        <w:t>nabywanie i/lub rozwój kompetencji związanych z dostępnością i wsparciem edukacyjnym (z przedstawioną listą szkoleń, ich czasem trwania, rokiem odbycia). Na przykład udział w:</w:t>
      </w:r>
    </w:p>
    <w:p w14:paraId="7C62A078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 w:hanging="807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1. </w:t>
      </w:r>
      <w:proofErr w:type="gramStart"/>
      <w:r w:rsidRPr="00B95967">
        <w:rPr>
          <w:rFonts w:ascii="Lato Light" w:hAnsi="Lato Light"/>
        </w:rPr>
        <w:t>szkoleniach</w:t>
      </w:r>
      <w:proofErr w:type="gramEnd"/>
      <w:r w:rsidRPr="00B95967">
        <w:rPr>
          <w:rFonts w:ascii="Lato Light" w:hAnsi="Lato Light"/>
        </w:rPr>
        <w:t>,</w:t>
      </w:r>
    </w:p>
    <w:p w14:paraId="6EB31101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 w:hanging="807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2. </w:t>
      </w:r>
      <w:proofErr w:type="gramStart"/>
      <w:r w:rsidRPr="00B95967">
        <w:rPr>
          <w:rFonts w:ascii="Lato Light" w:hAnsi="Lato Light"/>
        </w:rPr>
        <w:t>wizytach</w:t>
      </w:r>
      <w:proofErr w:type="gramEnd"/>
      <w:r w:rsidRPr="00B95967">
        <w:rPr>
          <w:rFonts w:ascii="Lato Light" w:hAnsi="Lato Light"/>
        </w:rPr>
        <w:t xml:space="preserve"> studyjnych,</w:t>
      </w:r>
    </w:p>
    <w:p w14:paraId="66A0457A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 w:hanging="807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3. </w:t>
      </w:r>
      <w:proofErr w:type="gramStart"/>
      <w:r w:rsidRPr="00B95967">
        <w:rPr>
          <w:rFonts w:ascii="Lato Light" w:hAnsi="Lato Light"/>
        </w:rPr>
        <w:t>konferencjach</w:t>
      </w:r>
      <w:proofErr w:type="gramEnd"/>
      <w:r w:rsidRPr="00B95967">
        <w:rPr>
          <w:rFonts w:ascii="Lato Light" w:hAnsi="Lato Light"/>
        </w:rPr>
        <w:t xml:space="preserve"> krajowych,</w:t>
      </w:r>
    </w:p>
    <w:p w14:paraId="2D964BBD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 w:hanging="807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4. </w:t>
      </w:r>
      <w:proofErr w:type="gramStart"/>
      <w:r w:rsidRPr="00B95967">
        <w:rPr>
          <w:rFonts w:ascii="Lato Light" w:hAnsi="Lato Light"/>
        </w:rPr>
        <w:t>konferencjach</w:t>
      </w:r>
      <w:proofErr w:type="gramEnd"/>
      <w:r w:rsidRPr="00B95967">
        <w:rPr>
          <w:rFonts w:ascii="Lato Light" w:hAnsi="Lato Light"/>
        </w:rPr>
        <w:t xml:space="preserve"> międzynarodowych,</w:t>
      </w:r>
    </w:p>
    <w:p w14:paraId="79E45325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276" w:hanging="283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5. </w:t>
      </w:r>
      <w:proofErr w:type="gramStart"/>
      <w:r w:rsidRPr="00B95967">
        <w:rPr>
          <w:rFonts w:ascii="Lato Light" w:hAnsi="Lato Light"/>
        </w:rPr>
        <w:t>projektach</w:t>
      </w:r>
      <w:proofErr w:type="gramEnd"/>
      <w:r w:rsidRPr="00B95967">
        <w:rPr>
          <w:rFonts w:ascii="Lato Light" w:hAnsi="Lato Light"/>
        </w:rPr>
        <w:t xml:space="preserve"> bezpośrednio związanych z dostępnością uczelni lub wsparciem edukacyjnym osób o szczególnych potrzebach,</w:t>
      </w:r>
    </w:p>
    <w:p w14:paraId="4756A934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 w:hanging="807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6. </w:t>
      </w:r>
      <w:proofErr w:type="gramStart"/>
      <w:r w:rsidRPr="00B95967">
        <w:rPr>
          <w:rFonts w:ascii="Lato Light" w:hAnsi="Lato Light"/>
        </w:rPr>
        <w:t>zespołach</w:t>
      </w:r>
      <w:proofErr w:type="gramEnd"/>
      <w:r w:rsidRPr="00B95967">
        <w:rPr>
          <w:rFonts w:ascii="Lato Light" w:hAnsi="Lato Light"/>
        </w:rPr>
        <w:t xml:space="preserve"> roboczych lub komisjach, także międzyuczelnianych i środowiskowych</w:t>
      </w:r>
    </w:p>
    <w:p w14:paraId="62A605FB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 w:hanging="807"/>
        <w:rPr>
          <w:rFonts w:ascii="Lato Light" w:hAnsi="Lato Light"/>
        </w:rPr>
      </w:pPr>
      <w:r w:rsidRPr="00B95967">
        <w:rPr>
          <w:rFonts w:ascii="Lato Light" w:hAnsi="Lato Light"/>
        </w:rPr>
        <w:t xml:space="preserve">7. </w:t>
      </w:r>
      <w:proofErr w:type="gramStart"/>
      <w:r w:rsidRPr="00B95967">
        <w:rPr>
          <w:rFonts w:ascii="Lato Light" w:hAnsi="Lato Light"/>
        </w:rPr>
        <w:t>innych</w:t>
      </w:r>
      <w:proofErr w:type="gramEnd"/>
      <w:r w:rsidRPr="00B95967">
        <w:rPr>
          <w:rFonts w:ascii="Lato Light" w:hAnsi="Lato Light"/>
        </w:rPr>
        <w:t xml:space="preserve"> aktywnościach w obszarze rozwoju kompetencji.</w:t>
      </w:r>
    </w:p>
    <w:p w14:paraId="16406313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1800"/>
        <w:rPr>
          <w:rFonts w:ascii="Lato Light" w:hAnsi="Lato Light"/>
        </w:rPr>
      </w:pPr>
    </w:p>
    <w:p w14:paraId="3F25912A" w14:textId="77777777" w:rsidR="00622CB2" w:rsidRPr="00B95967" w:rsidRDefault="00622CB2" w:rsidP="00ED124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ind w:left="993"/>
        <w:rPr>
          <w:rFonts w:ascii="Lato Light" w:hAnsi="Lato Light"/>
        </w:rPr>
      </w:pPr>
      <w:r w:rsidRPr="00B95967">
        <w:rPr>
          <w:rFonts w:ascii="Lato Light" w:hAnsi="Lato Light"/>
          <w:b/>
        </w:rPr>
        <w:t>Kryterium wymagane:</w:t>
      </w:r>
      <w:r w:rsidRPr="00B95967">
        <w:rPr>
          <w:rFonts w:ascii="Lato Light" w:hAnsi="Lato Light"/>
        </w:rPr>
        <w:t xml:space="preserve"> aktywności w minimum trzech obszarach wskazanych powyżej w ciągu ostatnich 3 lat.</w:t>
      </w:r>
    </w:p>
    <w:p w14:paraId="1F3EDA1E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>Opis rozwoju własnych kompetencji osoby kandydującej:</w:t>
      </w:r>
    </w:p>
    <w:p w14:paraId="49426CEA" w14:textId="77777777" w:rsidR="00622CB2" w:rsidRPr="00B95967" w:rsidRDefault="00622CB2" w:rsidP="008706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939CF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3E0B63C9" w14:textId="7C7F5C07" w:rsidR="00622CB2" w:rsidRPr="00B95967" w:rsidRDefault="00622CB2" w:rsidP="00870610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Oświadczam, że Pan/Pani jest zatrudniony/a w (nazwa uczelni) na umowę o pracę na czas nieokreślony/ określony (wpisać datę obowiązywania umowy o pracę) w wymiarze pełnego etatu w jednostce zajmującej się dostępnością uczelni:</w:t>
      </w:r>
    </w:p>
    <w:p w14:paraId="55FFE897" w14:textId="77777777" w:rsidR="00622CB2" w:rsidRPr="00B95967" w:rsidRDefault="00622CB2" w:rsidP="00870610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Centrum Dostępności,</w:t>
      </w:r>
    </w:p>
    <w:p w14:paraId="558AC923" w14:textId="77777777" w:rsidR="00622CB2" w:rsidRPr="00B95967" w:rsidRDefault="00622CB2" w:rsidP="00870610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Dział Dostępności,</w:t>
      </w:r>
    </w:p>
    <w:p w14:paraId="48532D37" w14:textId="77777777" w:rsidR="00622CB2" w:rsidRPr="00B95967" w:rsidRDefault="00622CB2" w:rsidP="00870610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Biuro Wsparcia Osób z Niepełnosprawnościami,</w:t>
      </w:r>
    </w:p>
    <w:p w14:paraId="39FA673B" w14:textId="77777777" w:rsidR="00622CB2" w:rsidRPr="00B95967" w:rsidRDefault="00622CB2" w:rsidP="00870610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Inna - proszę podać dokładną nazwę.</w:t>
      </w:r>
    </w:p>
    <w:p w14:paraId="56570A83" w14:textId="77777777" w:rsidR="00622CB2" w:rsidRPr="00B95967" w:rsidRDefault="00622CB2" w:rsidP="00870610">
      <w:pPr>
        <w:pStyle w:val="Akapitzlist"/>
        <w:widowControl w:val="0"/>
        <w:numPr>
          <w:ilvl w:val="0"/>
          <w:numId w:val="6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lastRenderedPageBreak/>
        <w:t>Strona internetowa jednostki ds. dostępności - proszę podać link:</w:t>
      </w:r>
    </w:p>
    <w:p w14:paraId="643B39C0" w14:textId="77777777" w:rsidR="00622CB2" w:rsidRPr="00B95967" w:rsidRDefault="00622CB2" w:rsidP="00870610">
      <w:pPr>
        <w:pStyle w:val="Akapitzlist"/>
        <w:widowControl w:val="0"/>
        <w:numPr>
          <w:ilvl w:val="0"/>
          <w:numId w:val="2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Numer telefonu kontaktowego do jednostki wsparcia - proszę podać:</w:t>
      </w:r>
    </w:p>
    <w:p w14:paraId="4F2365BF" w14:textId="77777777" w:rsidR="00622CB2" w:rsidRPr="00B95967" w:rsidRDefault="00622CB2" w:rsidP="00870610">
      <w:pPr>
        <w:pStyle w:val="Akapitzlist"/>
        <w:widowControl w:val="0"/>
        <w:numPr>
          <w:ilvl w:val="0"/>
          <w:numId w:val="2"/>
        </w:numPr>
        <w:spacing w:after="0" w:line="360" w:lineRule="auto"/>
        <w:rPr>
          <w:rFonts w:ascii="Lato Light" w:hAnsi="Lato Light"/>
          <w:sz w:val="22"/>
          <w:szCs w:val="22"/>
        </w:rPr>
      </w:pPr>
      <w:r w:rsidRPr="00B95967">
        <w:rPr>
          <w:rFonts w:ascii="Lato Light" w:hAnsi="Lato Light"/>
          <w:kern w:val="0"/>
          <w:sz w:val="22"/>
          <w:szCs w:val="22"/>
        </w:rPr>
        <w:t>Numer kontaktowy do osoby kandydującej - proszę podać:</w:t>
      </w:r>
    </w:p>
    <w:p w14:paraId="1C0338EA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42AB2B65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3BAC98FC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  <w:r w:rsidRPr="00B95967">
        <w:rPr>
          <w:rFonts w:ascii="Lato Light" w:hAnsi="Lato Light"/>
        </w:rPr>
        <w:t>Podpisy</w:t>
      </w:r>
    </w:p>
    <w:p w14:paraId="6775C679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2C4C0260" w14:textId="51A2FC5A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  <w:r w:rsidRPr="00B95967">
        <w:rPr>
          <w:rFonts w:ascii="Lato Light" w:hAnsi="Lato Light"/>
        </w:rPr>
        <w:t>Osoba kandydująca</w:t>
      </w:r>
      <w:r w:rsidR="00ED124F" w:rsidRPr="00B95967">
        <w:rPr>
          <w:rFonts w:ascii="Lato Light" w:hAnsi="Lato Light"/>
        </w:rPr>
        <w:t>:</w:t>
      </w:r>
    </w:p>
    <w:p w14:paraId="7B03DE5C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5E76662F" w14:textId="74B7D9C4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  <w:r w:rsidRPr="00B95967">
        <w:rPr>
          <w:rFonts w:ascii="Lato Light" w:hAnsi="Lato Light"/>
        </w:rPr>
        <w:t>Osoba uprawniona do reprezentowania uczelni</w:t>
      </w:r>
      <w:r w:rsidR="00ED124F" w:rsidRPr="00B95967">
        <w:rPr>
          <w:rFonts w:ascii="Lato Light" w:hAnsi="Lato Light"/>
        </w:rPr>
        <w:t>:</w:t>
      </w:r>
    </w:p>
    <w:p w14:paraId="7F3AEF2A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eastAsia="Calibri" w:hAnsi="Lato Light" w:cs="Calibri"/>
        </w:rPr>
      </w:pPr>
    </w:p>
    <w:p w14:paraId="12F61326" w14:textId="77777777" w:rsidR="00622CB2" w:rsidRPr="00B95967" w:rsidRDefault="00622CB2" w:rsidP="008706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rPr>
          <w:rFonts w:ascii="Lato Light" w:hAnsi="Lato Light"/>
        </w:rPr>
      </w:pPr>
      <w:r w:rsidRPr="00B95967">
        <w:rPr>
          <w:rFonts w:ascii="Lato Light" w:hAnsi="Lato Light"/>
        </w:rPr>
        <w:t>Pieczęć uczelni</w:t>
      </w:r>
    </w:p>
    <w:p w14:paraId="4595F0BE" w14:textId="7E1244BB" w:rsidR="00AA3BDB" w:rsidRPr="00B95967" w:rsidRDefault="00AA3BDB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1DE3B079" w14:textId="4C2A2292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077D2A50" w14:textId="67CCE86C" w:rsidR="00ED124F" w:rsidRPr="00B95967" w:rsidRDefault="00ED124F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3AFD5B44" w14:textId="24A305FD" w:rsidR="00ED124F" w:rsidRPr="00B95967" w:rsidRDefault="00ED124F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1D297CED" w14:textId="5BAA448C" w:rsidR="00ED124F" w:rsidRPr="00B95967" w:rsidRDefault="00ED124F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2E148E65" w14:textId="65A782DE" w:rsidR="00ED124F" w:rsidRPr="00B95967" w:rsidRDefault="00ED124F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6654781B" w14:textId="676F925B" w:rsidR="00ED124F" w:rsidRDefault="00ED124F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3E4EA3F8" w14:textId="69F5450C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0166C30B" w14:textId="5E551CC4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023D65A6" w14:textId="0871331A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79C21CD9" w14:textId="26D9AEB4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08100018" w14:textId="68E03DE2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7DB2E489" w14:textId="52F64904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4D5BF1FF" w14:textId="5B5FB1C8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01341FF3" w14:textId="47BA5C08" w:rsid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536985EF" w14:textId="77777777" w:rsidR="00B95967" w:rsidRPr="00B95967" w:rsidRDefault="00B95967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31B7DDE1" w14:textId="77777777" w:rsidR="00ED124F" w:rsidRPr="00B95967" w:rsidRDefault="00ED124F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2"/>
          <w:szCs w:val="22"/>
        </w:rPr>
      </w:pPr>
    </w:p>
    <w:p w14:paraId="0D7BF32A" w14:textId="5B405BB9" w:rsidR="00A27A65" w:rsidRPr="00B95967" w:rsidRDefault="00A27A65" w:rsidP="00870610">
      <w:pPr>
        <w:pStyle w:val="Nagwek1"/>
        <w:spacing w:line="360" w:lineRule="auto"/>
        <w:jc w:val="center"/>
        <w:rPr>
          <w:rFonts w:ascii="Lato Light" w:hAnsi="Lato Light"/>
          <w:b/>
          <w:bCs/>
          <w:color w:val="auto"/>
          <w:sz w:val="20"/>
          <w:szCs w:val="20"/>
        </w:rPr>
      </w:pPr>
      <w:r w:rsidRPr="00B95967">
        <w:rPr>
          <w:rFonts w:ascii="Lato Light" w:hAnsi="Lato Light"/>
          <w:b/>
          <w:bCs/>
          <w:color w:val="auto"/>
          <w:sz w:val="20"/>
          <w:szCs w:val="20"/>
        </w:rPr>
        <w:lastRenderedPageBreak/>
        <w:t>Informacja dotycząca przetwarzania danych osobowych</w:t>
      </w:r>
      <w:bookmarkStart w:id="0" w:name="_GoBack"/>
      <w:bookmarkEnd w:id="0"/>
    </w:p>
    <w:p w14:paraId="2A171C7A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0"/>
          <w:szCs w:val="20"/>
        </w:rPr>
      </w:pPr>
    </w:p>
    <w:p w14:paraId="61D881D4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Aptos" w:hAnsi="Lato Light" w:cs="Aptos"/>
          <w:b/>
          <w:kern w:val="2"/>
          <w:sz w:val="20"/>
          <w:szCs w:val="20"/>
          <w:u w:color="000000"/>
          <w:bdr w:val="nil"/>
          <w:lang w:eastAsia="zh-CN"/>
        </w:rPr>
      </w:pPr>
      <w:r w:rsidRPr="00B95967">
        <w:rPr>
          <w:rFonts w:ascii="Lato Light" w:eastAsia="Aptos" w:hAnsi="Lato Light" w:cs="Aptos"/>
          <w:b/>
          <w:kern w:val="2"/>
          <w:sz w:val="20"/>
          <w:szCs w:val="20"/>
          <w:u w:color="000000"/>
          <w:bdr w:val="nil"/>
          <w:lang w:eastAsia="zh-CN"/>
        </w:rPr>
        <w:t xml:space="preserve">Administrator </w:t>
      </w:r>
    </w:p>
    <w:p w14:paraId="07FF5077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Administratorem Państwa danych przetwarzanych jest Konferencja Rektorów Akademickich Szkół Polskich (KRASP), z siedzibą przy ul. Krakowskie Przedmieście 26/28, 00-927 Warszawa. </w:t>
      </w:r>
    </w:p>
    <w:p w14:paraId="709F4453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14D4798A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Z administratorem w sprawach przetwarzanych danych osobowych można kontaktować się:</w:t>
      </w:r>
    </w:p>
    <w:p w14:paraId="1C587DFB" w14:textId="77777777" w:rsidR="00A27A65" w:rsidRPr="00B95967" w:rsidRDefault="00A27A65" w:rsidP="00870610">
      <w:pPr>
        <w:pStyle w:val="Brakstyluakapitowego"/>
        <w:numPr>
          <w:ilvl w:val="0"/>
          <w:numId w:val="9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listownie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: Konferencja Rektorów Akademickich Szkół Polskich, ul. Krakowskie Przedmieście 26/28, 00-927 Warszawa; </w:t>
      </w:r>
    </w:p>
    <w:p w14:paraId="14672A34" w14:textId="77777777" w:rsidR="00A27A65" w:rsidRPr="00B95967" w:rsidRDefault="00A27A65" w:rsidP="00870610">
      <w:pPr>
        <w:pStyle w:val="Brakstyluakapitowego"/>
        <w:numPr>
          <w:ilvl w:val="0"/>
          <w:numId w:val="9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telefonicznie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: 22 55 20 352; </w:t>
      </w:r>
    </w:p>
    <w:p w14:paraId="07FEB862" w14:textId="135A98F0" w:rsidR="00870610" w:rsidRPr="00B95967" w:rsidRDefault="00A27A65" w:rsidP="00870610">
      <w:pPr>
        <w:pStyle w:val="Brakstyluakapitowego"/>
        <w:numPr>
          <w:ilvl w:val="0"/>
          <w:numId w:val="9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spellStart"/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mailowo</w:t>
      </w:r>
      <w:proofErr w:type="spellEnd"/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>: biuro@krasp.</w:t>
      </w: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org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.pl.  </w:t>
      </w:r>
    </w:p>
    <w:p w14:paraId="18E03E96" w14:textId="77777777" w:rsidR="00870610" w:rsidRPr="00B95967" w:rsidRDefault="00870610" w:rsidP="00870610">
      <w:pPr>
        <w:pStyle w:val="Brakstyluakapitowego"/>
        <w:suppressAutoHyphens/>
        <w:spacing w:line="360" w:lineRule="auto"/>
        <w:ind w:left="360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6AD8FDB1" w14:textId="015EF916" w:rsidR="00A27A65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Podstawą przetwarzania Pani/Pana danych osobowych jest zgoda na przetwarzanie danych osobowych - art. 6 ust. 1 </w:t>
      </w:r>
      <w:proofErr w:type="spell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lit.a</w:t>
      </w:r>
      <w:proofErr w:type="spell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RODO</w:t>
      </w:r>
    </w:p>
    <w:p w14:paraId="33867E36" w14:textId="77777777" w:rsidR="00870610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5A60C51C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b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b/>
          <w:color w:val="auto"/>
          <w:sz w:val="20"/>
          <w:szCs w:val="20"/>
        </w:rPr>
        <w:t xml:space="preserve">Cele i podstawy przetwarzania </w:t>
      </w:r>
    </w:p>
    <w:p w14:paraId="5DA588E7" w14:textId="77777777" w:rsidR="00A27A65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Będziemy przetwarzać Państwa dane osobowe w celu:</w:t>
      </w:r>
    </w:p>
    <w:p w14:paraId="2E06CC09" w14:textId="05478B4E" w:rsidR="00A27A65" w:rsidRPr="00B95967" w:rsidRDefault="00A27A65" w:rsidP="00870610">
      <w:pPr>
        <w:pStyle w:val="Brakstyluakapitowego"/>
        <w:numPr>
          <w:ilvl w:val="0"/>
          <w:numId w:val="10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realizacji procesów 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administracyjnych </w:t>
      </w:r>
      <w:r w:rsidRPr="00B95967">
        <w:rPr>
          <w:rFonts w:ascii="Lato Light" w:eastAsia="Calibri" w:hAnsi="Lato Light" w:cs="Calibri"/>
          <w:color w:val="auto"/>
          <w:sz w:val="20"/>
          <w:szCs w:val="20"/>
        </w:rPr>
        <w:t>związanych z prowadzeniem naboru osób członkowskich do Komisji ds. Dostępności Uczelni przy Konferencji Rektorów Akademickich Szkół Polskich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</w:t>
      </w:r>
      <w:proofErr w:type="gramStart"/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>kadencji  w</w:t>
      </w:r>
      <w:proofErr w:type="gramEnd"/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latach 2024-2028;</w:t>
      </w:r>
    </w:p>
    <w:p w14:paraId="648ABB3C" w14:textId="77D2F488" w:rsidR="00A27A65" w:rsidRPr="00B95967" w:rsidRDefault="00A27A65" w:rsidP="00870610">
      <w:pPr>
        <w:pStyle w:val="Brakstyluakapitowego"/>
        <w:numPr>
          <w:ilvl w:val="0"/>
          <w:numId w:val="10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prowadzenia komunikacji z Państwem za pomocą poczty elektronicznej lub telefonicznie, jeśli zainicjują Państwo taką komunikację – art. 6 ust. 1 lit. c </w:t>
      </w: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RODO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footnoteReference w:id="1"/>
      </w: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 (przetwarzanie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jest niezbędne do wypełnienia obowiązku prawne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>go ciążącego na administratorze</w:t>
      </w: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); </w:t>
      </w:r>
    </w:p>
    <w:p w14:paraId="741F09BC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Przypominamy jednocześnie, że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:  </w:t>
      </w:r>
    </w:p>
    <w:p w14:paraId="4B4C4937" w14:textId="77777777" w:rsidR="002806CE" w:rsidRPr="00B95967" w:rsidRDefault="00A27A65" w:rsidP="00870610">
      <w:pPr>
        <w:pStyle w:val="Brakstyluakapitowego"/>
        <w:numPr>
          <w:ilvl w:val="0"/>
          <w:numId w:val="11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zgody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na przetwarzanie danych osobowych mogą Państwo wycofać w dowolnym momencie wysyłając maila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na adres: biuro@krasp.</w:t>
      </w:r>
      <w:proofErr w:type="gramStart"/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>org</w:t>
      </w:r>
      <w:proofErr w:type="gramEnd"/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.pl; </w:t>
      </w:r>
    </w:p>
    <w:p w14:paraId="5073EED2" w14:textId="77777777" w:rsidR="002806CE" w:rsidRPr="00B95967" w:rsidRDefault="00A27A65" w:rsidP="00870610">
      <w:pPr>
        <w:pStyle w:val="Brakstyluakapitowego"/>
        <w:numPr>
          <w:ilvl w:val="0"/>
          <w:numId w:val="11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wycofanie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przez Państw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a zgody nie wpływa na zgodność </w:t>
      </w: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z prawem przetwarzania, którego dokonano na podstawie Państwa zgody przed jej wycofaniem.  </w:t>
      </w:r>
    </w:p>
    <w:p w14:paraId="60785E27" w14:textId="77777777" w:rsidR="002806CE" w:rsidRPr="00B95967" w:rsidRDefault="002806CE" w:rsidP="00870610">
      <w:pPr>
        <w:pStyle w:val="Brakstyluakapitowego"/>
        <w:suppressAutoHyphens/>
        <w:spacing w:line="360" w:lineRule="auto"/>
        <w:ind w:left="360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772E1F3F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0"/>
          <w:szCs w:val="20"/>
        </w:rPr>
      </w:pPr>
      <w:r w:rsidRPr="00B95967">
        <w:rPr>
          <w:rFonts w:ascii="Lato Light" w:hAnsi="Lato Light" w:cstheme="minorHAnsi"/>
          <w:b/>
          <w:sz w:val="20"/>
          <w:szCs w:val="20"/>
        </w:rPr>
        <w:t>Odbiorcy danych osobowych</w:t>
      </w:r>
      <w:r w:rsidRPr="00B95967">
        <w:rPr>
          <w:rFonts w:ascii="Lato Light" w:hAnsi="Lato Light" w:cstheme="minorHAnsi"/>
          <w:sz w:val="20"/>
          <w:szCs w:val="20"/>
        </w:rPr>
        <w:t xml:space="preserve"> </w:t>
      </w:r>
    </w:p>
    <w:p w14:paraId="06B517F0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lastRenderedPageBreak/>
        <w:t>Dostęp do Państwa danych osobowych będą posiadać upoważnieni pracownicy, współpracownicy KRASP, którzy muszą przetwarzać Państwa dane w związku z realizowanym zadaniem i obowiązkami służbowymi.  Odbiorcami danych mogą być także podmioty, którym</w:t>
      </w:r>
      <w:r w:rsidRPr="00B95967">
        <w:rPr>
          <w:rFonts w:ascii="Lato Light" w:hAnsi="Lato Light" w:cstheme="minorHAnsi"/>
          <w:sz w:val="20"/>
          <w:szCs w:val="20"/>
        </w:rPr>
        <w:t xml:space="preserve"> </w:t>
      </w: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administrator zleci wykonanie określonych czynności, z którymi wiąże się konieczność przetwarzania danych osobowych.  W celu zapewnienia należytej ochrony danych osobowych z tymi odbiorcami została podpisana umowa powierzenia przetwarzania danych osobowych.  </w:t>
      </w:r>
    </w:p>
    <w:p w14:paraId="55622F1C" w14:textId="77777777" w:rsidR="002806CE" w:rsidRPr="00B95967" w:rsidRDefault="002806CE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0"/>
          <w:szCs w:val="20"/>
        </w:rPr>
      </w:pPr>
    </w:p>
    <w:p w14:paraId="0F634CAE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0"/>
          <w:szCs w:val="20"/>
        </w:rPr>
      </w:pPr>
      <w:r w:rsidRPr="00B95967">
        <w:rPr>
          <w:rFonts w:ascii="Lato Light" w:hAnsi="Lato Light" w:cstheme="minorHAnsi"/>
          <w:b/>
          <w:sz w:val="20"/>
          <w:szCs w:val="20"/>
        </w:rPr>
        <w:t>Okres przechowywania danych osobowych</w:t>
      </w:r>
      <w:r w:rsidRPr="00B95967">
        <w:rPr>
          <w:rFonts w:ascii="Lato Light" w:hAnsi="Lato Light" w:cstheme="minorHAnsi"/>
          <w:sz w:val="20"/>
          <w:szCs w:val="20"/>
        </w:rPr>
        <w:t xml:space="preserve"> </w:t>
      </w:r>
    </w:p>
    <w:p w14:paraId="7B7DDD46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Będziemy przetwarzać Państwa dane osobowe do chwili realizacji celu, w którym dane zostały zebrane, a następnie w przypadkach, które tego wymagają przez okres </w:t>
      </w: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wskazany  w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ustawie z dnia 14 lipca 1983 r. o narodowym zasobie archiwalnym i archiwach (Dz. U.  </w:t>
      </w: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z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2018 r. poz. 217 z </w:t>
      </w:r>
      <w:proofErr w:type="spell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późn</w:t>
      </w:r>
      <w:proofErr w:type="spell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. </w:t>
      </w: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zm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.).  </w:t>
      </w:r>
    </w:p>
    <w:p w14:paraId="30D5CD9A" w14:textId="77777777" w:rsidR="002806CE" w:rsidRPr="00B95967" w:rsidRDefault="002806CE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6DCE3383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0"/>
          <w:szCs w:val="20"/>
        </w:rPr>
      </w:pPr>
      <w:r w:rsidRPr="00B95967">
        <w:rPr>
          <w:rFonts w:ascii="Lato Light" w:hAnsi="Lato Light" w:cstheme="minorHAnsi"/>
          <w:b/>
          <w:sz w:val="20"/>
          <w:szCs w:val="20"/>
        </w:rPr>
        <w:t>Prawa związane z przetwarzaniem danych</w:t>
      </w:r>
      <w:r w:rsidRPr="00B95967">
        <w:rPr>
          <w:rFonts w:ascii="Lato Light" w:hAnsi="Lato Light" w:cstheme="minorHAnsi"/>
          <w:sz w:val="20"/>
          <w:szCs w:val="20"/>
        </w:rPr>
        <w:t xml:space="preserve"> </w:t>
      </w:r>
    </w:p>
    <w:p w14:paraId="7BFDA525" w14:textId="4C85791A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Gwarantujemy Państwu realizację wszystkich Państwa praw na zasadach określo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nych przez RODO tj. prawo do: </w:t>
      </w:r>
    </w:p>
    <w:p w14:paraId="6793C15F" w14:textId="77777777" w:rsidR="002806CE" w:rsidRPr="00B95967" w:rsidRDefault="00A27A65" w:rsidP="00870610">
      <w:pPr>
        <w:pStyle w:val="Brakstyluakapitowego"/>
        <w:numPr>
          <w:ilvl w:val="0"/>
          <w:numId w:val="13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dostępu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do danych oraz 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otrzymania ich kopii; </w:t>
      </w:r>
    </w:p>
    <w:p w14:paraId="548CEF8D" w14:textId="77777777" w:rsidR="002806CE" w:rsidRPr="00B95967" w:rsidRDefault="00A27A65" w:rsidP="00870610">
      <w:pPr>
        <w:pStyle w:val="Brakstyluakapitowego"/>
        <w:numPr>
          <w:ilvl w:val="0"/>
          <w:numId w:val="13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sprostowania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(poprawia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nia) swoich danych osobowych; </w:t>
      </w:r>
    </w:p>
    <w:p w14:paraId="2813E924" w14:textId="77777777" w:rsidR="002806CE" w:rsidRPr="00B95967" w:rsidRDefault="00A27A65" w:rsidP="00870610">
      <w:pPr>
        <w:pStyle w:val="Brakstyluakapitowego"/>
        <w:numPr>
          <w:ilvl w:val="0"/>
          <w:numId w:val="13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ograniczenia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pr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zetwarzania danych osobowych; </w:t>
      </w:r>
    </w:p>
    <w:p w14:paraId="118373AD" w14:textId="77777777" w:rsidR="002806CE" w:rsidRPr="00B95967" w:rsidRDefault="00A27A65" w:rsidP="00870610">
      <w:pPr>
        <w:pStyle w:val="Brakstyluakapitowego"/>
        <w:numPr>
          <w:ilvl w:val="0"/>
          <w:numId w:val="13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usunięcia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danych osobowych (z zastrz</w:t>
      </w:r>
      <w:r w:rsidR="002806CE"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eżeniem art. 17 ust. 3 RODO); </w:t>
      </w:r>
    </w:p>
    <w:p w14:paraId="4047440C" w14:textId="77777777" w:rsidR="002806CE" w:rsidRPr="00B95967" w:rsidRDefault="002806CE" w:rsidP="00870610">
      <w:pPr>
        <w:pStyle w:val="Brakstyluakapitowego"/>
        <w:numPr>
          <w:ilvl w:val="0"/>
          <w:numId w:val="13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sprzeciwu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; </w:t>
      </w:r>
    </w:p>
    <w:p w14:paraId="69FA2D50" w14:textId="77777777" w:rsidR="002806CE" w:rsidRPr="00B95967" w:rsidRDefault="00A27A65" w:rsidP="00870610">
      <w:pPr>
        <w:pStyle w:val="Brakstyluakapitowego"/>
        <w:numPr>
          <w:ilvl w:val="0"/>
          <w:numId w:val="13"/>
        </w:numPr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proofErr w:type="gramStart"/>
      <w:r w:rsidRPr="00B95967">
        <w:rPr>
          <w:rFonts w:ascii="Lato Light" w:eastAsia="Calibri" w:hAnsi="Lato Light" w:cs="Calibri"/>
          <w:color w:val="auto"/>
          <w:sz w:val="20"/>
          <w:szCs w:val="20"/>
        </w:rPr>
        <w:t>wniesienia</w:t>
      </w:r>
      <w:proofErr w:type="gramEnd"/>
      <w:r w:rsidRPr="00B95967">
        <w:rPr>
          <w:rFonts w:ascii="Lato Light" w:eastAsia="Calibri" w:hAnsi="Lato Light" w:cs="Calibri"/>
          <w:color w:val="auto"/>
          <w:sz w:val="20"/>
          <w:szCs w:val="20"/>
        </w:rPr>
        <w:t xml:space="preserve"> skargi do Prezesa Urzędu Ochrony Danych, jeżeli uznają Państwo, że przetwarzanie danych osobowych narusza przepisy prawa w zakresie ochrony danych osobowych.  </w:t>
      </w:r>
    </w:p>
    <w:p w14:paraId="2353EC68" w14:textId="77777777" w:rsidR="002806CE" w:rsidRPr="00B95967" w:rsidRDefault="002806CE" w:rsidP="00870610">
      <w:pPr>
        <w:pStyle w:val="Brakstyluakapitowego"/>
        <w:suppressAutoHyphens/>
        <w:spacing w:line="360" w:lineRule="auto"/>
        <w:ind w:left="720"/>
        <w:jc w:val="both"/>
        <w:rPr>
          <w:rFonts w:ascii="Lato Light" w:hAnsi="Lato Light" w:cstheme="minorHAnsi"/>
          <w:sz w:val="20"/>
          <w:szCs w:val="20"/>
        </w:rPr>
      </w:pPr>
    </w:p>
    <w:p w14:paraId="6D33E812" w14:textId="77777777" w:rsidR="002806CE" w:rsidRPr="00B95967" w:rsidRDefault="00A27A65" w:rsidP="00870610">
      <w:pPr>
        <w:pStyle w:val="Brakstyluakapitowego"/>
        <w:suppressAutoHyphens/>
        <w:spacing w:line="360" w:lineRule="auto"/>
        <w:jc w:val="both"/>
        <w:rPr>
          <w:rFonts w:ascii="Lato Light" w:hAnsi="Lato Light" w:cstheme="minorHAnsi"/>
          <w:sz w:val="20"/>
          <w:szCs w:val="20"/>
        </w:rPr>
      </w:pPr>
      <w:r w:rsidRPr="00B95967">
        <w:rPr>
          <w:rFonts w:ascii="Lato Light" w:hAnsi="Lato Light" w:cstheme="minorHAnsi"/>
          <w:b/>
          <w:sz w:val="20"/>
          <w:szCs w:val="20"/>
        </w:rPr>
        <w:t>Obowiązek podania danych i konsekwencja niepodania danych</w:t>
      </w:r>
      <w:r w:rsidRPr="00B95967">
        <w:rPr>
          <w:rFonts w:ascii="Lato Light" w:hAnsi="Lato Light" w:cstheme="minorHAnsi"/>
          <w:sz w:val="20"/>
          <w:szCs w:val="20"/>
        </w:rPr>
        <w:t xml:space="preserve"> </w:t>
      </w:r>
    </w:p>
    <w:p w14:paraId="2FA1A46B" w14:textId="77E5CB47" w:rsidR="00A27A65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Podanie danych osobowych zbieranych na podstawie zgody jest dobrowolne, ale niezbędne do realizacji celu do jakiego zostały zebrane.</w:t>
      </w:r>
    </w:p>
    <w:p w14:paraId="45B469E3" w14:textId="354F167D" w:rsidR="00870610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361E77E7" w14:textId="02FC51C7" w:rsidR="00870610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b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b/>
          <w:color w:val="auto"/>
          <w:sz w:val="20"/>
          <w:szCs w:val="20"/>
        </w:rPr>
        <w:t>Wyrażam zgodę na przetwarzanie danych osobowych do celów określonych w niniejszej klauzuli informacyjnej:</w:t>
      </w:r>
    </w:p>
    <w:p w14:paraId="09B4ADA0" w14:textId="737598F5" w:rsidR="00870610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</w:p>
    <w:p w14:paraId="0179D3F0" w14:textId="24DA0072" w:rsidR="00870610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Podpis osoby kandydującej</w:t>
      </w:r>
    </w:p>
    <w:p w14:paraId="5A4FD9A3" w14:textId="4B303E67" w:rsidR="00870610" w:rsidRPr="00B95967" w:rsidRDefault="00870610" w:rsidP="00870610">
      <w:pPr>
        <w:pStyle w:val="Brakstyluakapitowego"/>
        <w:suppressAutoHyphens/>
        <w:spacing w:line="360" w:lineRule="auto"/>
        <w:jc w:val="both"/>
        <w:rPr>
          <w:rFonts w:ascii="Lato Light" w:eastAsia="Calibri" w:hAnsi="Lato Light" w:cs="Calibri"/>
          <w:color w:val="auto"/>
          <w:sz w:val="20"/>
          <w:szCs w:val="20"/>
        </w:rPr>
      </w:pPr>
      <w:r w:rsidRPr="00B95967">
        <w:rPr>
          <w:rFonts w:ascii="Lato Light" w:eastAsia="Calibri" w:hAnsi="Lato Light" w:cs="Calibri"/>
          <w:color w:val="auto"/>
          <w:sz w:val="20"/>
          <w:szCs w:val="20"/>
        </w:rPr>
        <w:t>…………………………………</w:t>
      </w:r>
    </w:p>
    <w:sectPr w:rsidR="00870610" w:rsidRPr="00B95967" w:rsidSect="004F6843">
      <w:headerReference w:type="default" r:id="rId8"/>
      <w:footerReference w:type="default" r:id="rId9"/>
      <w:pgSz w:w="11906" w:h="16838" w:code="9"/>
      <w:pgMar w:top="1021" w:right="1304" w:bottom="1021" w:left="1304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57E0" w14:textId="77777777" w:rsidR="008718E4" w:rsidRDefault="008718E4" w:rsidP="002D7D15">
      <w:pPr>
        <w:spacing w:after="0" w:line="240" w:lineRule="auto"/>
      </w:pPr>
      <w:r>
        <w:separator/>
      </w:r>
    </w:p>
  </w:endnote>
  <w:endnote w:type="continuationSeparator" w:id="0">
    <w:p w14:paraId="7BD6C154" w14:textId="77777777" w:rsidR="008718E4" w:rsidRDefault="008718E4" w:rsidP="002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Arial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49B5" w14:textId="210091E9" w:rsidR="009E506E" w:rsidRPr="00543AFD" w:rsidRDefault="00F919EB" w:rsidP="009E506E">
    <w:pPr>
      <w:pStyle w:val="Stopka"/>
      <w:rPr>
        <w:rFonts w:ascii="Lato SemiBold" w:hAnsi="Lato SemiBold"/>
        <w:color w:val="5E111B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F36F2" wp14:editId="5962E9B5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5904000" cy="10160"/>
              <wp:effectExtent l="0" t="0" r="20955" b="2794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4000" cy="10160"/>
                      </a:xfrm>
                      <a:prstGeom prst="line">
                        <a:avLst/>
                      </a:prstGeom>
                      <a:ln w="6350">
                        <a:solidFill>
                          <a:srgbClr val="2DAA8C">
                            <a:alpha val="89804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58FD65F" id="Łącznik prosty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7pt" to="464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dO3gEAAA0EAAAOAAAAZHJzL2Uyb0RvYy54bWysU8tu2zAQvBfoPxC816LcxHAEy0FgI70U&#10;bdC0udMUaRHgCyRryX/fJSnLfSCHFr0Q1D5mZ4arzf2oFTpxH6Q1La4XBCNumO2kObb429fHd2uM&#10;QqSmo8oa3uIzD/h++/bNZnANX9reqo57BCAmNINrcR+ja6oqsJ5rGhbWcQNJYb2mET79seo8HQBd&#10;q2pJyKoarO+ct4yHANF9SeJtxheCs/hZiMAjUi0GbjGfPp+HdFbbDW2OnrpesokG/QcWmkoDQ2eo&#10;PY0UfffyDygtmbfBirhgVldWCMl41gBqavKbmueeOp61gDnBzTaF/wfLPp125smDDYMLTXBPPqkY&#10;hddIKOle4E2zLmCKxmzbebaNjxExCN7ekRtCwF0GuZrUq2xrVWASnPMhfuBWo3RpsZImqaINPX0M&#10;EUZD6aUkhZVBQ4tX729JrgpWye5RKpVywR8PO+XRicKDLvcPD+tdgVKupyW6vluTm/SwADuVl/sV&#10;BzLKQPCqOd/iWfFC4AsXSHagrajP68jnuZQxbmI9zVAGqlObAI5z48Q97fFrjVN9auV5Vf+mee7I&#10;k62Jc7OWxvri3K/T43ihLEr9xYGiO1lwsN05b0O2BnYuOzf9H2mpf/7O7de/ePsDAAD//wMAUEsD&#10;BBQABgAIAAAAIQCDYZjz3wAAAAYBAAAPAAAAZHJzL2Rvd25yZXYueG1sTI9BS8NAEIXvgv9hGcGL&#10;tJtWLTZmU0QRxApiotTjJjsmwd3ZkN22aX+940mP897jzfey1eis2OEQOk8KZtMEBFLtTUeNgvfy&#10;cXIDIkRNRltPqOCAAVb56UmmU+P39Ia7IjaCSyikWkEbY59KGeoWnQ5T3yOx9+UHpyOfQyPNoPdc&#10;7qycJ8lCOt0Rf2h1j/ct1t/F1il4Pn4+bT5e2tfjprLreF0eLh7KQqnzs/HuFkTEMf6F4Ref0SFn&#10;pspvyQRhFfCQyOrsCgS7y/mSh1QsXCYg80z+x89/AAAA//8DAFBLAQItABQABgAIAAAAIQC2gziS&#10;/gAAAOEBAAATAAAAAAAAAAAAAAAAAAAAAABbQ29udGVudF9UeXBlc10ueG1sUEsBAi0AFAAGAAgA&#10;AAAhADj9If/WAAAAlAEAAAsAAAAAAAAAAAAAAAAALwEAAF9yZWxzLy5yZWxzUEsBAi0AFAAGAAgA&#10;AAAhANwXh07eAQAADQQAAA4AAAAAAAAAAAAAAAAALgIAAGRycy9lMm9Eb2MueG1sUEsBAi0AFAAG&#10;AAgAAAAhAINhmPPfAAAABgEAAA8AAAAAAAAAAAAAAAAAOAQAAGRycy9kb3ducmV2LnhtbFBLBQYA&#10;AAAABAAEAPMAAABEBQAAAAA=&#10;" strokecolor="#2daa8c" strokeweight=".5pt">
              <v:stroke opacity="58853f" joinstyle="miter"/>
            </v:line>
          </w:pict>
        </mc:Fallback>
      </mc:AlternateContent>
    </w:r>
  </w:p>
  <w:tbl>
    <w:tblPr>
      <w:tblStyle w:val="Tabela-Siatka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757"/>
    </w:tblGrid>
    <w:tr w:rsidR="009E506E" w:rsidRPr="003C77D8" w14:paraId="516AB91A" w14:textId="77777777" w:rsidTr="00914C4A">
      <w:tc>
        <w:tcPr>
          <w:tcW w:w="4531" w:type="dxa"/>
        </w:tcPr>
        <w:p w14:paraId="47DD28A8" w14:textId="77777777" w:rsidR="00437A47" w:rsidRPr="00437A47" w:rsidRDefault="00437A47" w:rsidP="00914C4A">
          <w:pPr>
            <w:pStyle w:val="Podstawowyakapit"/>
            <w:spacing w:before="440"/>
            <w:rPr>
              <w:rFonts w:ascii="Lato SemiBold" w:hAnsi="Lato SemiBold" w:cs="Lato SemiBold"/>
              <w:color w:val="590000"/>
              <w:sz w:val="16"/>
              <w:szCs w:val="16"/>
            </w:rPr>
          </w:pPr>
          <w:r w:rsidRPr="00437A47">
            <w:rPr>
              <w:rFonts w:ascii="Lato SemiBold" w:hAnsi="Lato SemiBold" w:cs="Lato SemiBold"/>
              <w:color w:val="590000"/>
              <w:sz w:val="16"/>
              <w:szCs w:val="16"/>
            </w:rPr>
            <w:t>Konferencja Rektorów Akademickich Szkół Polskich</w:t>
          </w:r>
        </w:p>
        <w:p w14:paraId="52990743" w14:textId="54899F24" w:rsidR="009E506E" w:rsidRPr="00A96DD5" w:rsidRDefault="009E506E" w:rsidP="001B5D68">
          <w:pPr>
            <w:pStyle w:val="Stopka"/>
            <w:spacing w:line="280" w:lineRule="atLeast"/>
            <w:rPr>
              <w:rFonts w:ascii="Lato Light" w:hAnsi="Lato Light"/>
              <w:color w:val="000000" w:themeColor="text1"/>
              <w:sz w:val="16"/>
              <w:szCs w:val="16"/>
            </w:rPr>
          </w:pPr>
          <w:proofErr w:type="gramStart"/>
          <w:r w:rsidRPr="00A96DD5">
            <w:rPr>
              <w:rFonts w:ascii="Lato Light" w:hAnsi="Lato Light"/>
              <w:color w:val="000000" w:themeColor="text1"/>
              <w:sz w:val="16"/>
              <w:szCs w:val="16"/>
            </w:rPr>
            <w:t>ul</w:t>
          </w:r>
          <w:proofErr w:type="gramEnd"/>
          <w:r w:rsidRPr="00A96DD5">
            <w:rPr>
              <w:rFonts w:ascii="Lato Light" w:hAnsi="Lato Light"/>
              <w:color w:val="000000" w:themeColor="text1"/>
              <w:sz w:val="16"/>
              <w:szCs w:val="16"/>
            </w:rPr>
            <w:t>. Krakowskie Przedmi</w:t>
          </w:r>
          <w:r w:rsidR="00A96DD5">
            <w:rPr>
              <w:rFonts w:ascii="Lato Light" w:hAnsi="Lato Light"/>
              <w:color w:val="000000" w:themeColor="text1"/>
              <w:sz w:val="16"/>
              <w:szCs w:val="16"/>
            </w:rPr>
            <w:t>eś</w:t>
          </w:r>
          <w:r w:rsidRPr="00A96DD5">
            <w:rPr>
              <w:rFonts w:ascii="Lato Light" w:hAnsi="Lato Light"/>
              <w:color w:val="000000" w:themeColor="text1"/>
              <w:sz w:val="16"/>
              <w:szCs w:val="16"/>
            </w:rPr>
            <w:t>cie 26/28, 00-927 Warszawa</w:t>
          </w:r>
        </w:p>
        <w:p w14:paraId="0D2336B7" w14:textId="3C07AB98" w:rsidR="009E506E" w:rsidRPr="00A27A65" w:rsidRDefault="009E506E" w:rsidP="001B5D68">
          <w:pPr>
            <w:pStyle w:val="Stopka"/>
            <w:spacing w:line="280" w:lineRule="atLeast"/>
            <w:rPr>
              <w:rFonts w:ascii="Lato Light" w:hAnsi="Lato Light"/>
              <w:color w:val="000000" w:themeColor="text1"/>
              <w:sz w:val="16"/>
              <w:szCs w:val="16"/>
              <w:lang w:val="de-DE"/>
            </w:rPr>
          </w:pPr>
          <w:r w:rsidRPr="00A27A65">
            <w:rPr>
              <w:rFonts w:ascii="Lato Light" w:hAnsi="Lato Light"/>
              <w:color w:val="000000" w:themeColor="text1"/>
              <w:sz w:val="16"/>
              <w:szCs w:val="16"/>
              <w:lang w:val="de-DE"/>
            </w:rPr>
            <w:t>tel.: 22 55 20</w:t>
          </w:r>
          <w:r w:rsidR="00774DFF" w:rsidRPr="00A27A65">
            <w:rPr>
              <w:rFonts w:ascii="Lato Light" w:hAnsi="Lato Light"/>
              <w:color w:val="000000" w:themeColor="text1"/>
              <w:sz w:val="16"/>
              <w:szCs w:val="16"/>
              <w:lang w:val="de-DE"/>
            </w:rPr>
            <w:t xml:space="preserve"> </w:t>
          </w:r>
          <w:r w:rsidR="005C48B8" w:rsidRPr="00A27A65">
            <w:rPr>
              <w:rFonts w:ascii="Lato Light" w:hAnsi="Lato Light"/>
              <w:color w:val="000000" w:themeColor="text1"/>
              <w:sz w:val="16"/>
              <w:szCs w:val="16"/>
              <w:lang w:val="de-DE"/>
            </w:rPr>
            <w:t>352</w:t>
          </w:r>
        </w:p>
        <w:p w14:paraId="047860DE" w14:textId="534E8692" w:rsidR="005C48B8" w:rsidRPr="00A27A65" w:rsidRDefault="005C48B8" w:rsidP="001B5D68">
          <w:pPr>
            <w:pStyle w:val="Stopka"/>
            <w:spacing w:line="280" w:lineRule="atLeast"/>
            <w:rPr>
              <w:rFonts w:ascii="Lato SemiBold" w:hAnsi="Lato SemiBold"/>
              <w:color w:val="5E111B"/>
              <w:sz w:val="16"/>
              <w:szCs w:val="16"/>
              <w:lang w:val="de-DE"/>
            </w:rPr>
          </w:pPr>
          <w:r w:rsidRPr="00A27A65">
            <w:rPr>
              <w:rFonts w:ascii="Lato Light" w:hAnsi="Lato Light"/>
              <w:color w:val="000000" w:themeColor="text1"/>
              <w:sz w:val="16"/>
              <w:szCs w:val="16"/>
              <w:lang w:val="de-DE"/>
            </w:rPr>
            <w:t>biuro@krasp.org.pl | www.krasp</w:t>
          </w:r>
          <w:r w:rsidR="00BA7D4F" w:rsidRPr="00A27A65">
            <w:rPr>
              <w:rFonts w:ascii="Lato Light" w:hAnsi="Lato Light"/>
              <w:color w:val="000000" w:themeColor="text1"/>
              <w:sz w:val="16"/>
              <w:szCs w:val="16"/>
              <w:lang w:val="de-DE"/>
            </w:rPr>
            <w:t>.org.pl</w:t>
          </w:r>
        </w:p>
      </w:tc>
      <w:tc>
        <w:tcPr>
          <w:tcW w:w="4757" w:type="dxa"/>
        </w:tcPr>
        <w:p w14:paraId="4012BDA6" w14:textId="70B31EA1" w:rsidR="007F1DE8" w:rsidRPr="00437A47" w:rsidRDefault="00437A47" w:rsidP="00914C4A">
          <w:pPr>
            <w:pStyle w:val="Podstawowyakapit"/>
            <w:spacing w:before="440"/>
            <w:rPr>
              <w:rFonts w:ascii="Lato SemiBold" w:hAnsi="Lato SemiBold" w:cs="Lato SemiBold"/>
              <w:color w:val="590000"/>
              <w:sz w:val="16"/>
              <w:szCs w:val="16"/>
            </w:rPr>
          </w:pPr>
          <w:r>
            <w:rPr>
              <w:rFonts w:ascii="Lato SemiBold" w:hAnsi="Lato SemiBold" w:cs="Lato SemiBold"/>
              <w:color w:val="590000"/>
              <w:sz w:val="16"/>
              <w:szCs w:val="16"/>
            </w:rPr>
            <w:t>Przewodnicząc</w:t>
          </w:r>
          <w:r w:rsidR="003C77D8">
            <w:rPr>
              <w:rFonts w:ascii="Lato SemiBold" w:hAnsi="Lato SemiBold" w:cs="Lato SemiBold"/>
              <w:color w:val="590000"/>
              <w:sz w:val="16"/>
              <w:szCs w:val="16"/>
            </w:rPr>
            <w:t>a</w:t>
          </w:r>
          <w:r>
            <w:rPr>
              <w:rFonts w:ascii="Lato SemiBold" w:hAnsi="Lato SemiBold" w:cs="Lato SemiBold"/>
              <w:color w:val="590000"/>
              <w:sz w:val="16"/>
              <w:szCs w:val="16"/>
            </w:rPr>
            <w:t xml:space="preserve"> </w:t>
          </w:r>
          <w:r w:rsidR="00222589">
            <w:rPr>
              <w:rFonts w:ascii="Lato SemiBold" w:hAnsi="Lato SemiBold" w:cs="Lato SemiBold"/>
              <w:color w:val="590000"/>
              <w:sz w:val="16"/>
              <w:szCs w:val="16"/>
            </w:rPr>
            <w:t>Komi</w:t>
          </w:r>
          <w:r w:rsidR="003C77D8">
            <w:rPr>
              <w:rFonts w:ascii="Lato SemiBold" w:hAnsi="Lato SemiBold" w:cs="Lato SemiBold"/>
              <w:color w:val="590000"/>
              <w:sz w:val="16"/>
              <w:szCs w:val="16"/>
            </w:rPr>
            <w:t>sji</w:t>
          </w:r>
        </w:p>
        <w:p w14:paraId="1928E876" w14:textId="1228FEBE" w:rsidR="00437A47" w:rsidRPr="003C77D8" w:rsidRDefault="003C77D8" w:rsidP="00914C4A">
          <w:pPr>
            <w:pStyle w:val="Podstawowyakapit"/>
            <w:spacing w:before="85"/>
            <w:rPr>
              <w:rFonts w:ascii="Lato Medium" w:hAnsi="Lato Medium" w:cs="Lato Medium"/>
              <w:sz w:val="16"/>
              <w:szCs w:val="16"/>
            </w:rPr>
          </w:pPr>
          <w:r>
            <w:rPr>
              <w:rFonts w:ascii="Lato Medium" w:hAnsi="Lato Medium" w:cs="Lato Medium"/>
              <w:sz w:val="16"/>
              <w:szCs w:val="16"/>
            </w:rPr>
            <w:t>Anna Rutz</w:t>
          </w:r>
        </w:p>
      </w:tc>
    </w:tr>
  </w:tbl>
  <w:p w14:paraId="222D2C23" w14:textId="4370E072" w:rsidR="000F609C" w:rsidRPr="00207307" w:rsidRDefault="000F609C" w:rsidP="009E506E">
    <w:pPr>
      <w:pStyle w:val="Stopka"/>
      <w:rPr>
        <w:rFonts w:ascii="Lato SemiBold" w:hAnsi="Lato SemiBold"/>
        <w:color w:val="5E111B"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69CAE" w14:textId="77777777" w:rsidR="008718E4" w:rsidRDefault="008718E4" w:rsidP="002D7D15">
      <w:pPr>
        <w:spacing w:after="0" w:line="240" w:lineRule="auto"/>
      </w:pPr>
      <w:r>
        <w:separator/>
      </w:r>
    </w:p>
  </w:footnote>
  <w:footnote w:type="continuationSeparator" w:id="0">
    <w:p w14:paraId="1EF59DBD" w14:textId="77777777" w:rsidR="008718E4" w:rsidRDefault="008718E4" w:rsidP="002D7D15">
      <w:pPr>
        <w:spacing w:after="0" w:line="240" w:lineRule="auto"/>
      </w:pPr>
      <w:r>
        <w:continuationSeparator/>
      </w:r>
    </w:p>
  </w:footnote>
  <w:footnote w:id="1">
    <w:p w14:paraId="72FC0874" w14:textId="7343AC72" w:rsidR="002806CE" w:rsidRDefault="002806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6CE">
        <w:t xml:space="preserve">Rozporządzenie Parlamentu Europejskiego i Rady (UE) 2016/679 z dnia 27 kwietnia 2016 </w:t>
      </w:r>
      <w:proofErr w:type="gramStart"/>
      <w:r w:rsidRPr="002806CE">
        <w:t>r.  w</w:t>
      </w:r>
      <w:proofErr w:type="gramEnd"/>
      <w:r w:rsidRPr="002806CE">
        <w:t xml:space="preserve"> sprawie ochrony osób fizycznych w związku z przetwarzaniem danych osobowych i w sprawie swobodnego przepływu takich danych oraz uchylenia dyrektywy 95/46/WE (ogólne rozporządzenie o ochronie danych) (Dz. Urz. UE L 119 z 04.05</w:t>
      </w:r>
      <w:r>
        <w:t xml:space="preserve">.2016 </w:t>
      </w:r>
      <w:proofErr w:type="gramStart"/>
      <w:r>
        <w:t>r</w:t>
      </w:r>
      <w:proofErr w:type="gramEnd"/>
      <w:r>
        <w:t xml:space="preserve">., str. 1, z </w:t>
      </w:r>
      <w:proofErr w:type="spellStart"/>
      <w:r>
        <w:t>późn</w:t>
      </w:r>
      <w:proofErr w:type="spellEnd"/>
      <w:r>
        <w:t xml:space="preserve">. zm.)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DAA8C"/>
        <w:insideV w:val="single" w:sz="8" w:space="0" w:color="2DAA8C"/>
      </w:tblBorders>
      <w:tblLook w:val="04A0" w:firstRow="1" w:lastRow="0" w:firstColumn="1" w:lastColumn="0" w:noHBand="0" w:noVBand="1"/>
    </w:tblPr>
    <w:tblGrid>
      <w:gridCol w:w="5103"/>
      <w:gridCol w:w="4185"/>
    </w:tblGrid>
    <w:tr w:rsidR="00437A47" w14:paraId="4E11A774" w14:textId="77777777" w:rsidTr="00662909">
      <w:trPr>
        <w:trHeight w:val="426"/>
      </w:trPr>
      <w:tc>
        <w:tcPr>
          <w:tcW w:w="5103" w:type="dxa"/>
          <w:tcMar>
            <w:left w:w="0" w:type="dxa"/>
            <w:right w:w="0" w:type="dxa"/>
          </w:tcMar>
        </w:tcPr>
        <w:p w14:paraId="5DF7918F" w14:textId="603D5C42" w:rsidR="00437A47" w:rsidRDefault="006D1482" w:rsidP="00152600">
          <w:pPr>
            <w:pStyle w:val="Nagwek"/>
            <w:spacing w:before="68"/>
          </w:pPr>
          <w:r>
            <w:rPr>
              <w:noProof/>
              <w:lang w:eastAsia="pl-PL"/>
            </w:rPr>
            <w:drawing>
              <wp:inline distT="0" distB="0" distL="0" distR="0" wp14:anchorId="2D092D0A" wp14:editId="3C7B98AC">
                <wp:extent cx="2923537" cy="283581"/>
                <wp:effectExtent l="0" t="0" r="0" b="254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3537" cy="28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tcMar>
            <w:left w:w="340" w:type="dxa"/>
            <w:right w:w="340" w:type="dxa"/>
          </w:tcMar>
          <w:vAlign w:val="center"/>
        </w:tcPr>
        <w:p w14:paraId="7D9812AE" w14:textId="5C76705D" w:rsidR="00837C0A" w:rsidRPr="00FE4332" w:rsidRDefault="00222589" w:rsidP="008D099A">
          <w:pPr>
            <w:pStyle w:val="Podstawowyakapit"/>
            <w:rPr>
              <w:rFonts w:ascii="Lato" w:hAnsi="Lato" w:cs="Lato"/>
              <w:color w:val="2DAA8C"/>
              <w:sz w:val="22"/>
              <w:szCs w:val="22"/>
            </w:rPr>
          </w:pPr>
          <w:r>
            <w:rPr>
              <w:rFonts w:ascii="Lato" w:hAnsi="Lato" w:cs="Lato"/>
              <w:color w:val="2DAA8C"/>
              <w:sz w:val="22"/>
              <w:szCs w:val="22"/>
            </w:rPr>
            <w:t>Komi</w:t>
          </w:r>
          <w:r w:rsidR="003C77D8">
            <w:rPr>
              <w:rFonts w:ascii="Lato" w:hAnsi="Lato" w:cs="Lato"/>
              <w:color w:val="2DAA8C"/>
              <w:sz w:val="22"/>
              <w:szCs w:val="22"/>
            </w:rPr>
            <w:t>sja ds. Wyrównywania Szans Edukacyjnych</w:t>
          </w:r>
        </w:p>
      </w:tc>
    </w:tr>
  </w:tbl>
  <w:p w14:paraId="67973211" w14:textId="3A1D5159" w:rsidR="002D7D15" w:rsidRDefault="002D7D15">
    <w:pPr>
      <w:pStyle w:val="Nagwek"/>
    </w:pPr>
  </w:p>
  <w:p w14:paraId="11C69A7A" w14:textId="0B20F751" w:rsidR="00BD2BCD" w:rsidRDefault="00BD2BCD">
    <w:pPr>
      <w:pStyle w:val="Nagwek"/>
    </w:pPr>
  </w:p>
  <w:p w14:paraId="0ABC8C5C" w14:textId="77777777" w:rsidR="00BD2BCD" w:rsidRDefault="00BD2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6CDC"/>
    <w:multiLevelType w:val="hybridMultilevel"/>
    <w:tmpl w:val="1C7045F8"/>
    <w:styleLink w:val="Zaimportowanystyl1"/>
    <w:lvl w:ilvl="0" w:tplc="90C41850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DCEA7A">
      <w:start w:val="1"/>
      <w:numFmt w:val="lowerLetter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F64876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4D6A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48EB0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C81B92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2441D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2988E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89EC8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E12A98"/>
    <w:multiLevelType w:val="hybridMultilevel"/>
    <w:tmpl w:val="02A84B8E"/>
    <w:numStyleLink w:val="Zaimportowanystyl2"/>
  </w:abstractNum>
  <w:abstractNum w:abstractNumId="2" w15:restartNumberingAfterBreak="0">
    <w:nsid w:val="1DD23ED6"/>
    <w:multiLevelType w:val="hybridMultilevel"/>
    <w:tmpl w:val="1C7045F8"/>
    <w:numStyleLink w:val="Zaimportowanystyl1"/>
  </w:abstractNum>
  <w:abstractNum w:abstractNumId="3" w15:restartNumberingAfterBreak="0">
    <w:nsid w:val="292956FB"/>
    <w:multiLevelType w:val="hybridMultilevel"/>
    <w:tmpl w:val="482C3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13D96"/>
    <w:multiLevelType w:val="hybridMultilevel"/>
    <w:tmpl w:val="C48A88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466AA0"/>
    <w:multiLevelType w:val="hybridMultilevel"/>
    <w:tmpl w:val="99F2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46B55"/>
    <w:multiLevelType w:val="hybridMultilevel"/>
    <w:tmpl w:val="B1AA6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23484"/>
    <w:multiLevelType w:val="hybridMultilevel"/>
    <w:tmpl w:val="39D2BD6C"/>
    <w:lvl w:ilvl="0" w:tplc="E6248D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C4604F"/>
    <w:multiLevelType w:val="hybridMultilevel"/>
    <w:tmpl w:val="E8FCC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FAE"/>
    <w:multiLevelType w:val="hybridMultilevel"/>
    <w:tmpl w:val="02A84B8E"/>
    <w:styleLink w:val="Zaimportowanystyl2"/>
    <w:lvl w:ilvl="0" w:tplc="FA0AE720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34A03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2A66E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7EC68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8CB2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4D70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562DB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BE08A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405B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B407A3"/>
    <w:multiLevelType w:val="hybridMultilevel"/>
    <w:tmpl w:val="5A223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1"/>
    <w:lvlOverride w:ilvl="0">
      <w:lvl w:ilvl="0" w:tplc="494668CE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4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6223D4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07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5002F0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79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066B8C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51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6427CC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23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7CB1FE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95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AE4A68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467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AE568A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39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826CA6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11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4"/>
    </w:lvlOverride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B1"/>
    <w:rsid w:val="000F609C"/>
    <w:rsid w:val="00152600"/>
    <w:rsid w:val="00153E61"/>
    <w:rsid w:val="001B5D68"/>
    <w:rsid w:val="001D2E43"/>
    <w:rsid w:val="00207307"/>
    <w:rsid w:val="00222589"/>
    <w:rsid w:val="00242577"/>
    <w:rsid w:val="002806CE"/>
    <w:rsid w:val="002809DD"/>
    <w:rsid w:val="002D7D15"/>
    <w:rsid w:val="00366E96"/>
    <w:rsid w:val="003703EF"/>
    <w:rsid w:val="003C77D8"/>
    <w:rsid w:val="00427B3A"/>
    <w:rsid w:val="00437A47"/>
    <w:rsid w:val="00457700"/>
    <w:rsid w:val="00472653"/>
    <w:rsid w:val="004F6843"/>
    <w:rsid w:val="005265FD"/>
    <w:rsid w:val="00543AFD"/>
    <w:rsid w:val="00590F89"/>
    <w:rsid w:val="005C48B8"/>
    <w:rsid w:val="00622CB2"/>
    <w:rsid w:val="00662909"/>
    <w:rsid w:val="006D1482"/>
    <w:rsid w:val="0074030A"/>
    <w:rsid w:val="00774DFF"/>
    <w:rsid w:val="00790B19"/>
    <w:rsid w:val="00794F10"/>
    <w:rsid w:val="007C3FAB"/>
    <w:rsid w:val="007F1DE8"/>
    <w:rsid w:val="00837C0A"/>
    <w:rsid w:val="00870610"/>
    <w:rsid w:val="008718E4"/>
    <w:rsid w:val="00872C9A"/>
    <w:rsid w:val="00894DBD"/>
    <w:rsid w:val="008D099A"/>
    <w:rsid w:val="00914C4A"/>
    <w:rsid w:val="00935621"/>
    <w:rsid w:val="00992074"/>
    <w:rsid w:val="009E506E"/>
    <w:rsid w:val="00A27A65"/>
    <w:rsid w:val="00A37FEE"/>
    <w:rsid w:val="00A96DD5"/>
    <w:rsid w:val="00AA3BDB"/>
    <w:rsid w:val="00AE18D4"/>
    <w:rsid w:val="00B15558"/>
    <w:rsid w:val="00B164DB"/>
    <w:rsid w:val="00B22613"/>
    <w:rsid w:val="00B824CC"/>
    <w:rsid w:val="00B95967"/>
    <w:rsid w:val="00BA7D4F"/>
    <w:rsid w:val="00BC1181"/>
    <w:rsid w:val="00BD2BCD"/>
    <w:rsid w:val="00C142B3"/>
    <w:rsid w:val="00C15031"/>
    <w:rsid w:val="00DA5BCD"/>
    <w:rsid w:val="00DB134F"/>
    <w:rsid w:val="00DB3FB1"/>
    <w:rsid w:val="00E47EB4"/>
    <w:rsid w:val="00EB56B1"/>
    <w:rsid w:val="00ED124F"/>
    <w:rsid w:val="00EF3434"/>
    <w:rsid w:val="00F54224"/>
    <w:rsid w:val="00F60E41"/>
    <w:rsid w:val="00F8390B"/>
    <w:rsid w:val="00F919EB"/>
    <w:rsid w:val="00FB4724"/>
    <w:rsid w:val="00FE4332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3C9E"/>
  <w15:chartTrackingRefBased/>
  <w15:docId w15:val="{B40B0819-33C1-43BF-86AE-F095B5B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CB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u w:color="000000"/>
      <w:bdr w:val="ni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D15"/>
  </w:style>
  <w:style w:type="paragraph" w:styleId="Stopka">
    <w:name w:val="footer"/>
    <w:basedOn w:val="Normalny"/>
    <w:link w:val="StopkaZnak"/>
    <w:uiPriority w:val="99"/>
    <w:unhideWhenUsed/>
    <w:rsid w:val="002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D15"/>
  </w:style>
  <w:style w:type="table" w:styleId="Tabela-Siatka">
    <w:name w:val="Table Grid"/>
    <w:basedOn w:val="Standardowy"/>
    <w:uiPriority w:val="39"/>
    <w:rsid w:val="009E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48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48B8"/>
    <w:rPr>
      <w:color w:val="605E5C"/>
      <w:shd w:val="clear" w:color="auto" w:fill="E1DFDD"/>
    </w:rPr>
  </w:style>
  <w:style w:type="paragraph" w:customStyle="1" w:styleId="Brakstyluakapitowego">
    <w:name w:val="[Brak stylu akapitowego]"/>
    <w:rsid w:val="00153E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imiinazwisko">
    <w:name w:val="imię i nazwisko"/>
    <w:basedOn w:val="Normalny"/>
    <w:next w:val="funkcja"/>
    <w:uiPriority w:val="99"/>
    <w:rsid w:val="00153E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funkcja">
    <w:name w:val="funkcja"/>
    <w:basedOn w:val="Normalny"/>
    <w:next w:val="Normalny"/>
    <w:uiPriority w:val="99"/>
    <w:rsid w:val="00153E61"/>
    <w:pPr>
      <w:autoSpaceDE w:val="0"/>
      <w:autoSpaceDN w:val="0"/>
      <w:adjustRightInd w:val="0"/>
      <w:spacing w:after="198" w:line="200" w:lineRule="atLeast"/>
      <w:textAlignment w:val="center"/>
    </w:pPr>
    <w:rPr>
      <w:rFonts w:ascii="MinionPro-Regular" w:hAnsi="MinionPro-Regular" w:cs="MinionPro-Regular"/>
      <w:caps/>
      <w:color w:val="000000"/>
      <w:spacing w:val="6"/>
      <w:sz w:val="12"/>
      <w:szCs w:val="12"/>
    </w:rPr>
  </w:style>
  <w:style w:type="paragraph" w:customStyle="1" w:styleId="Podstawowyakapit">
    <w:name w:val="[Podstawowy akapit]"/>
    <w:basedOn w:val="Brakstyluakapitowego"/>
    <w:uiPriority w:val="99"/>
    <w:rsid w:val="00437A47"/>
  </w:style>
  <w:style w:type="character" w:customStyle="1" w:styleId="Nagwek1Znak">
    <w:name w:val="Nagłówek 1 Znak"/>
    <w:basedOn w:val="Domylnaczcionkaakapitu"/>
    <w:link w:val="Nagwek1"/>
    <w:uiPriority w:val="9"/>
    <w:rsid w:val="00622CB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u w:color="000000"/>
      <w:bdr w:val="nil"/>
      <w:lang w:eastAsia="zh-CN"/>
    </w:rPr>
  </w:style>
  <w:style w:type="paragraph" w:styleId="Akapitzlist">
    <w:name w:val="List Paragraph"/>
    <w:rsid w:val="00622CB2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zh-CN"/>
    </w:rPr>
  </w:style>
  <w:style w:type="numbering" w:customStyle="1" w:styleId="Zaimportowanystyl1">
    <w:name w:val="Zaimportowany styl 1"/>
    <w:rsid w:val="00622CB2"/>
    <w:pPr>
      <w:numPr>
        <w:numId w:val="1"/>
      </w:numPr>
    </w:pPr>
  </w:style>
  <w:style w:type="numbering" w:customStyle="1" w:styleId="Zaimportowanystyl2">
    <w:name w:val="Zaimportowany styl 2"/>
    <w:rsid w:val="00622CB2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6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6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5656-855D-4CEF-8EF9-92CFA69E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Anna Rutz</cp:lastModifiedBy>
  <cp:revision>2</cp:revision>
  <cp:lastPrinted>2022-02-08T21:57:00Z</cp:lastPrinted>
  <dcterms:created xsi:type="dcterms:W3CDTF">2024-09-09T09:20:00Z</dcterms:created>
  <dcterms:modified xsi:type="dcterms:W3CDTF">2024-09-09T09:20:00Z</dcterms:modified>
</cp:coreProperties>
</file>